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FF1D9" w14:textId="77777777" w:rsidR="00653BDA" w:rsidRPr="009F0268" w:rsidRDefault="00653BDA" w:rsidP="00653BDA">
      <w:pPr>
        <w:pStyle w:val="xmsonormal"/>
        <w:shd w:val="clear" w:color="auto" w:fill="FFFFFF"/>
        <w:spacing w:before="0" w:beforeAutospacing="0" w:after="0" w:afterAutospacing="0"/>
        <w:rPr>
          <w:rFonts w:ascii="Calibri" w:hAnsi="Calibri" w:cs="Calibri"/>
          <w:sz w:val="28"/>
          <w:szCs w:val="28"/>
        </w:rPr>
      </w:pPr>
      <w:r w:rsidRPr="009F0268">
        <w:rPr>
          <w:rFonts w:ascii="Arial" w:hAnsi="Arial" w:cs="Arial"/>
          <w:b/>
          <w:bCs/>
          <w:caps/>
          <w:sz w:val="28"/>
          <w:szCs w:val="28"/>
          <w:bdr w:val="none" w:sz="0" w:space="0" w:color="auto" w:frame="1"/>
        </w:rPr>
        <w:t>RYAN FREEL, PARTNER</w:t>
      </w:r>
    </w:p>
    <w:p w14:paraId="324DEC46" w14:textId="2E8EEBCF" w:rsidR="00653BDA" w:rsidRPr="009F0268" w:rsidRDefault="00653BDA" w:rsidP="00653BDA">
      <w:pPr>
        <w:pStyle w:val="xmsonormal"/>
        <w:shd w:val="clear" w:color="auto" w:fill="FFFFFF"/>
        <w:spacing w:before="0" w:beforeAutospacing="0" w:after="0" w:afterAutospacing="0"/>
        <w:rPr>
          <w:rFonts w:ascii="Arial" w:hAnsi="Arial" w:cs="Arial"/>
          <w:b/>
          <w:bCs/>
          <w:sz w:val="28"/>
          <w:szCs w:val="28"/>
          <w:bdr w:val="none" w:sz="0" w:space="0" w:color="auto" w:frame="1"/>
        </w:rPr>
      </w:pPr>
      <w:r w:rsidRPr="009F0268">
        <w:rPr>
          <w:rFonts w:ascii="Arial" w:hAnsi="Arial" w:cs="Arial"/>
          <w:b/>
          <w:bCs/>
          <w:sz w:val="28"/>
          <w:szCs w:val="28"/>
          <w:bdr w:val="none" w:sz="0" w:space="0" w:color="auto" w:frame="1"/>
        </w:rPr>
        <w:t>Houston, TX, USA</w:t>
      </w:r>
    </w:p>
    <w:p w14:paraId="3BF93ABE" w14:textId="634F5CFE" w:rsidR="00653BDA" w:rsidRDefault="00653BDA" w:rsidP="00653BDA">
      <w:pPr>
        <w:pStyle w:val="xmsonormal"/>
        <w:shd w:val="clear" w:color="auto" w:fill="FFFFFF"/>
        <w:spacing w:before="0" w:beforeAutospacing="0" w:after="0" w:afterAutospacing="0"/>
        <w:rPr>
          <w:rFonts w:ascii="Arial" w:hAnsi="Arial" w:cs="Arial"/>
          <w:b/>
          <w:bCs/>
          <w:color w:val="002868"/>
          <w:sz w:val="22"/>
          <w:szCs w:val="22"/>
          <w:bdr w:val="none" w:sz="0" w:space="0" w:color="auto" w:frame="1"/>
        </w:rPr>
      </w:pPr>
    </w:p>
    <w:p w14:paraId="76AF7188" w14:textId="7160F6A0" w:rsidR="00653BDA" w:rsidRDefault="00653BDA" w:rsidP="00653B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noProof/>
          <w:color w:val="201F1E"/>
          <w:sz w:val="22"/>
          <w:szCs w:val="22"/>
        </w:rPr>
        <w:drawing>
          <wp:inline distT="0" distB="0" distL="0" distR="0" wp14:anchorId="2FE23C61" wp14:editId="308244C4">
            <wp:extent cx="1909445" cy="2590800"/>
            <wp:effectExtent l="0" t="0" r="0" b="0"/>
            <wp:docPr id="1" name="Picture 1"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6253" cy="2600037"/>
                    </a:xfrm>
                    <a:prstGeom prst="rect">
                      <a:avLst/>
                    </a:prstGeom>
                  </pic:spPr>
                </pic:pic>
              </a:graphicData>
            </a:graphic>
          </wp:inline>
        </w:drawing>
      </w:r>
    </w:p>
    <w:p w14:paraId="496F13CF" w14:textId="77777777" w:rsidR="00653BDA" w:rsidRDefault="00653BDA" w:rsidP="00653BDA">
      <w:pPr>
        <w:pStyle w:val="xmsonormal"/>
        <w:shd w:val="clear" w:color="auto" w:fill="FFFFFF"/>
        <w:spacing w:before="0" w:beforeAutospacing="0" w:after="0" w:afterAutospacing="0" w:line="253" w:lineRule="atLeast"/>
        <w:rPr>
          <w:rFonts w:ascii="Arial" w:hAnsi="Arial" w:cs="Arial"/>
          <w:color w:val="201F1E"/>
          <w:sz w:val="22"/>
          <w:szCs w:val="22"/>
          <w:bdr w:val="none" w:sz="0" w:space="0" w:color="auto" w:frame="1"/>
        </w:rPr>
      </w:pPr>
    </w:p>
    <w:p w14:paraId="726DF61E" w14:textId="460BB016" w:rsidR="00653BDA" w:rsidRPr="00C74D9D" w:rsidRDefault="00653BDA" w:rsidP="00653BDA">
      <w:pPr>
        <w:pStyle w:val="xmsonormal"/>
        <w:shd w:val="clear" w:color="auto" w:fill="FFFFFF"/>
        <w:spacing w:before="0" w:beforeAutospacing="0" w:after="0" w:afterAutospacing="0" w:line="253" w:lineRule="atLeast"/>
        <w:rPr>
          <w:rFonts w:ascii="Calibri" w:hAnsi="Calibri" w:cs="Calibri"/>
          <w:color w:val="201F1E"/>
        </w:rPr>
      </w:pPr>
      <w:r w:rsidRPr="00C74D9D">
        <w:rPr>
          <w:rFonts w:ascii="Arial" w:hAnsi="Arial" w:cs="Arial"/>
          <w:color w:val="201F1E"/>
          <w:bdr w:val="none" w:sz="0" w:space="0" w:color="auto" w:frame="1"/>
        </w:rPr>
        <w:t>Ryan leverages the experience he has gained in various roles throughout the firm to provide clients with comprehensive worldwide immigration solutions. Ryan began his career with Fragomen as an Associate in 1999 and has since served as a Senior Client Services Manager within the Asia Pacific region and Director of International Alliances and Client Services. In these roles, he has managed the firm’s U.S.-based global business visa, passport, document services and consular teams; managed the inception and ongoing operational development of our Singapore office; and led the firm’s Local Advisor network and its expansion efforts in EMEA. He also undertook a secondment to a leading oil field services company as the Immigration Program Lead, where he successfully implemented and co-managed a comprehensive global immigration program.</w:t>
      </w:r>
    </w:p>
    <w:p w14:paraId="7F87E20B" w14:textId="77777777" w:rsidR="00653BDA" w:rsidRPr="00C74D9D" w:rsidRDefault="00653BDA" w:rsidP="00653BDA">
      <w:pPr>
        <w:pStyle w:val="xmsonormal"/>
        <w:shd w:val="clear" w:color="auto" w:fill="FFFFFF"/>
        <w:spacing w:before="0" w:beforeAutospacing="0" w:after="0" w:afterAutospacing="0" w:line="253" w:lineRule="atLeast"/>
        <w:rPr>
          <w:rFonts w:ascii="Calibri" w:hAnsi="Calibri" w:cs="Calibri"/>
          <w:color w:val="201F1E"/>
        </w:rPr>
      </w:pPr>
      <w:r w:rsidRPr="00C74D9D">
        <w:rPr>
          <w:rFonts w:ascii="Arial" w:hAnsi="Arial" w:cs="Arial"/>
          <w:color w:val="201F1E"/>
          <w:bdr w:val="none" w:sz="0" w:space="0" w:color="auto" w:frame="1"/>
        </w:rPr>
        <w:t>Ryan has also served as the Director of Global Immigration Services at a well-known relocation company and Vice President of Global Operations at a global immigration consulting firm. Ryan is currently based in the firm’s Houston office, where he manages client relationships in the oil and gas as well as technology industries.</w:t>
      </w:r>
    </w:p>
    <w:p w14:paraId="1AF7B7A9" w14:textId="77777777" w:rsidR="00653BDA" w:rsidRPr="00C74D9D" w:rsidRDefault="00653BDA" w:rsidP="00653BDA">
      <w:pPr>
        <w:pStyle w:val="xmsonormal"/>
        <w:shd w:val="clear" w:color="auto" w:fill="FFFFFF"/>
        <w:spacing w:before="0" w:beforeAutospacing="0" w:after="0" w:afterAutospacing="0" w:line="253" w:lineRule="atLeast"/>
        <w:rPr>
          <w:rFonts w:ascii="Calibri" w:hAnsi="Calibri" w:cs="Calibri"/>
          <w:color w:val="201F1E"/>
        </w:rPr>
      </w:pPr>
      <w:r w:rsidRPr="00C74D9D">
        <w:rPr>
          <w:rFonts w:ascii="Arial" w:hAnsi="Arial" w:cs="Arial"/>
          <w:color w:val="201F1E"/>
          <w:bdr w:val="none" w:sz="0" w:space="0" w:color="auto" w:frame="1"/>
        </w:rPr>
        <w:t>Ryan received his J.D. from University of Miami School of Law in 1999 and his B.A., cum laude, from Salve Regina University in 1996.</w:t>
      </w:r>
    </w:p>
    <w:p w14:paraId="2C4D8505" w14:textId="77777777" w:rsidR="00653BDA" w:rsidRPr="00C74D9D" w:rsidRDefault="00653BDA" w:rsidP="00653BDA">
      <w:pPr>
        <w:pStyle w:val="xmsonormal"/>
        <w:shd w:val="clear" w:color="auto" w:fill="FFFFFF"/>
        <w:spacing w:before="0" w:beforeAutospacing="0" w:after="0" w:afterAutospacing="0"/>
        <w:rPr>
          <w:rFonts w:ascii="Calibri" w:hAnsi="Calibri" w:cs="Calibri"/>
          <w:color w:val="201F1E"/>
        </w:rPr>
      </w:pPr>
      <w:r w:rsidRPr="00C74D9D">
        <w:rPr>
          <w:rFonts w:ascii="Arial" w:hAnsi="Arial" w:cs="Arial"/>
          <w:b/>
          <w:bCs/>
          <w:color w:val="201F1E"/>
          <w:bdr w:val="none" w:sz="0" w:space="0" w:color="auto" w:frame="1"/>
        </w:rPr>
        <w:t> </w:t>
      </w:r>
    </w:p>
    <w:p w14:paraId="4AA8082A" w14:textId="77777777" w:rsidR="00653BDA" w:rsidRDefault="00653BDA" w:rsidP="00653BDA">
      <w:pPr>
        <w:pStyle w:val="xmsonormal"/>
        <w:shd w:val="clear" w:color="auto" w:fill="FFFFFF"/>
        <w:spacing w:before="0" w:beforeAutospacing="0" w:after="0" w:afterAutospacing="0"/>
        <w:rPr>
          <w:rFonts w:ascii="Arial" w:hAnsi="Arial" w:cs="Arial"/>
          <w:b/>
          <w:bCs/>
          <w:caps/>
          <w:color w:val="002868"/>
          <w:sz w:val="26"/>
          <w:szCs w:val="26"/>
          <w:bdr w:val="none" w:sz="0" w:space="0" w:color="auto" w:frame="1"/>
        </w:rPr>
      </w:pPr>
    </w:p>
    <w:p w14:paraId="6BFD4DE4" w14:textId="77777777" w:rsidR="00653BDA" w:rsidRDefault="00653BDA" w:rsidP="00653BDA">
      <w:pPr>
        <w:pStyle w:val="xmsonormal"/>
        <w:shd w:val="clear" w:color="auto" w:fill="FFFFFF"/>
        <w:spacing w:before="0" w:beforeAutospacing="0" w:after="0" w:afterAutospacing="0"/>
        <w:rPr>
          <w:rFonts w:ascii="Arial" w:hAnsi="Arial" w:cs="Arial"/>
          <w:b/>
          <w:bCs/>
          <w:caps/>
          <w:color w:val="002868"/>
          <w:sz w:val="26"/>
          <w:szCs w:val="26"/>
          <w:bdr w:val="none" w:sz="0" w:space="0" w:color="auto" w:frame="1"/>
        </w:rPr>
      </w:pPr>
    </w:p>
    <w:p w14:paraId="36FFFEAD" w14:textId="77777777" w:rsidR="00653BDA" w:rsidRDefault="00653BDA" w:rsidP="00653BDA">
      <w:pPr>
        <w:pStyle w:val="xmsonormal"/>
        <w:shd w:val="clear" w:color="auto" w:fill="FFFFFF"/>
        <w:spacing w:before="0" w:beforeAutospacing="0" w:after="0" w:afterAutospacing="0"/>
        <w:rPr>
          <w:rFonts w:ascii="Arial" w:hAnsi="Arial" w:cs="Arial"/>
          <w:b/>
          <w:bCs/>
          <w:caps/>
          <w:color w:val="002868"/>
          <w:sz w:val="26"/>
          <w:szCs w:val="26"/>
          <w:bdr w:val="none" w:sz="0" w:space="0" w:color="auto" w:frame="1"/>
        </w:rPr>
      </w:pPr>
    </w:p>
    <w:p w14:paraId="67BB5DE7" w14:textId="77777777" w:rsidR="00653BDA" w:rsidRDefault="00653BDA" w:rsidP="00653BDA">
      <w:pPr>
        <w:pStyle w:val="xmsonormal"/>
        <w:shd w:val="clear" w:color="auto" w:fill="FFFFFF"/>
        <w:spacing w:before="0" w:beforeAutospacing="0" w:after="0" w:afterAutospacing="0"/>
        <w:rPr>
          <w:rFonts w:ascii="Arial" w:hAnsi="Arial" w:cs="Arial"/>
          <w:b/>
          <w:bCs/>
          <w:caps/>
          <w:color w:val="002868"/>
          <w:sz w:val="26"/>
          <w:szCs w:val="26"/>
          <w:bdr w:val="none" w:sz="0" w:space="0" w:color="auto" w:frame="1"/>
        </w:rPr>
      </w:pPr>
    </w:p>
    <w:p w14:paraId="32D9817D" w14:textId="77777777" w:rsidR="00653BDA" w:rsidRDefault="00653BDA" w:rsidP="00653BDA">
      <w:pPr>
        <w:pStyle w:val="xmsonormal"/>
        <w:shd w:val="clear" w:color="auto" w:fill="FFFFFF"/>
        <w:spacing w:before="0" w:beforeAutospacing="0" w:after="0" w:afterAutospacing="0"/>
        <w:rPr>
          <w:rFonts w:ascii="Arial" w:hAnsi="Arial" w:cs="Arial"/>
          <w:b/>
          <w:bCs/>
          <w:caps/>
          <w:color w:val="002868"/>
          <w:sz w:val="26"/>
          <w:szCs w:val="26"/>
          <w:bdr w:val="none" w:sz="0" w:space="0" w:color="auto" w:frame="1"/>
        </w:rPr>
      </w:pPr>
    </w:p>
    <w:p w14:paraId="66D605BB" w14:textId="77777777" w:rsidR="00653BDA" w:rsidRDefault="00653BDA" w:rsidP="00653BDA">
      <w:pPr>
        <w:pStyle w:val="xmsonormal"/>
        <w:shd w:val="clear" w:color="auto" w:fill="FFFFFF"/>
        <w:spacing w:before="0" w:beforeAutospacing="0" w:after="0" w:afterAutospacing="0"/>
        <w:rPr>
          <w:rFonts w:ascii="Arial" w:hAnsi="Arial" w:cs="Arial"/>
          <w:b/>
          <w:bCs/>
          <w:caps/>
          <w:color w:val="002868"/>
          <w:sz w:val="26"/>
          <w:szCs w:val="26"/>
          <w:bdr w:val="none" w:sz="0" w:space="0" w:color="auto" w:frame="1"/>
        </w:rPr>
      </w:pPr>
    </w:p>
    <w:p w14:paraId="05066B89" w14:textId="77777777" w:rsidR="00653BDA" w:rsidRDefault="00653BDA" w:rsidP="00653BDA">
      <w:pPr>
        <w:pStyle w:val="xmsonormal"/>
        <w:shd w:val="clear" w:color="auto" w:fill="FFFFFF"/>
        <w:spacing w:before="0" w:beforeAutospacing="0" w:after="0" w:afterAutospacing="0"/>
        <w:rPr>
          <w:rFonts w:ascii="Arial" w:hAnsi="Arial" w:cs="Arial"/>
          <w:b/>
          <w:bCs/>
          <w:caps/>
          <w:color w:val="002868"/>
          <w:sz w:val="26"/>
          <w:szCs w:val="26"/>
          <w:bdr w:val="none" w:sz="0" w:space="0" w:color="auto" w:frame="1"/>
        </w:rPr>
      </w:pPr>
    </w:p>
    <w:p w14:paraId="6A8062B6" w14:textId="77777777" w:rsidR="00653BDA" w:rsidRDefault="00653BDA" w:rsidP="00653BDA">
      <w:pPr>
        <w:pStyle w:val="xmsonormal"/>
        <w:shd w:val="clear" w:color="auto" w:fill="FFFFFF"/>
        <w:spacing w:before="0" w:beforeAutospacing="0" w:after="0" w:afterAutospacing="0"/>
        <w:rPr>
          <w:rFonts w:ascii="Arial" w:hAnsi="Arial" w:cs="Arial"/>
          <w:b/>
          <w:bCs/>
          <w:caps/>
          <w:color w:val="002868"/>
          <w:sz w:val="26"/>
          <w:szCs w:val="26"/>
          <w:bdr w:val="none" w:sz="0" w:space="0" w:color="auto" w:frame="1"/>
        </w:rPr>
      </w:pPr>
    </w:p>
    <w:p w14:paraId="737732CF" w14:textId="77777777" w:rsidR="00653BDA" w:rsidRDefault="00653BDA" w:rsidP="00653BDA">
      <w:pPr>
        <w:pStyle w:val="xmsonormal"/>
        <w:shd w:val="clear" w:color="auto" w:fill="FFFFFF"/>
        <w:spacing w:before="0" w:beforeAutospacing="0" w:after="0" w:afterAutospacing="0"/>
        <w:rPr>
          <w:rFonts w:ascii="Arial" w:hAnsi="Arial" w:cs="Arial"/>
          <w:b/>
          <w:bCs/>
          <w:caps/>
          <w:color w:val="002868"/>
          <w:sz w:val="26"/>
          <w:szCs w:val="26"/>
          <w:bdr w:val="none" w:sz="0" w:space="0" w:color="auto" w:frame="1"/>
        </w:rPr>
      </w:pPr>
    </w:p>
    <w:p w14:paraId="7924967D" w14:textId="77777777" w:rsidR="00653BDA" w:rsidRDefault="00653BDA" w:rsidP="00653BDA">
      <w:pPr>
        <w:pStyle w:val="xmsonormal"/>
        <w:shd w:val="clear" w:color="auto" w:fill="FFFFFF"/>
        <w:spacing w:before="0" w:beforeAutospacing="0" w:after="0" w:afterAutospacing="0"/>
        <w:rPr>
          <w:rFonts w:ascii="Arial" w:hAnsi="Arial" w:cs="Arial"/>
          <w:b/>
          <w:bCs/>
          <w:caps/>
          <w:color w:val="002868"/>
          <w:sz w:val="26"/>
          <w:szCs w:val="26"/>
          <w:bdr w:val="none" w:sz="0" w:space="0" w:color="auto" w:frame="1"/>
        </w:rPr>
      </w:pPr>
    </w:p>
    <w:p w14:paraId="367D66DB" w14:textId="77777777" w:rsidR="00653BDA" w:rsidRDefault="00653BDA" w:rsidP="00653BDA">
      <w:pPr>
        <w:pStyle w:val="xmsonormal"/>
        <w:shd w:val="clear" w:color="auto" w:fill="FFFFFF"/>
        <w:spacing w:before="0" w:beforeAutospacing="0" w:after="0" w:afterAutospacing="0"/>
        <w:rPr>
          <w:rFonts w:ascii="Arial" w:hAnsi="Arial" w:cs="Arial"/>
          <w:b/>
          <w:bCs/>
          <w:caps/>
          <w:color w:val="002868"/>
          <w:sz w:val="26"/>
          <w:szCs w:val="26"/>
          <w:bdr w:val="none" w:sz="0" w:space="0" w:color="auto" w:frame="1"/>
        </w:rPr>
      </w:pPr>
    </w:p>
    <w:p w14:paraId="34F4D441" w14:textId="0BAE3D96" w:rsidR="00653BDA" w:rsidRPr="009F0268" w:rsidRDefault="00653BDA" w:rsidP="00653BDA">
      <w:pPr>
        <w:pStyle w:val="xmsonormal"/>
        <w:shd w:val="clear" w:color="auto" w:fill="FFFFFF"/>
        <w:spacing w:before="0" w:beforeAutospacing="0" w:after="0" w:afterAutospacing="0"/>
        <w:rPr>
          <w:rFonts w:ascii="Calibri" w:hAnsi="Calibri" w:cs="Calibri"/>
          <w:sz w:val="28"/>
          <w:szCs w:val="28"/>
        </w:rPr>
      </w:pPr>
      <w:r w:rsidRPr="009F0268">
        <w:rPr>
          <w:rFonts w:ascii="Arial" w:hAnsi="Arial" w:cs="Arial"/>
          <w:b/>
          <w:bCs/>
          <w:caps/>
          <w:sz w:val="28"/>
          <w:szCs w:val="28"/>
          <w:bdr w:val="none" w:sz="0" w:space="0" w:color="auto" w:frame="1"/>
        </w:rPr>
        <w:t>CYNTHIA SHEARN, PARTNER</w:t>
      </w:r>
    </w:p>
    <w:p w14:paraId="2F7F875F" w14:textId="4557C18B" w:rsidR="00653BDA" w:rsidRPr="009F0268" w:rsidRDefault="00653BDA" w:rsidP="00653BDA">
      <w:pPr>
        <w:pStyle w:val="xmsonormal"/>
        <w:shd w:val="clear" w:color="auto" w:fill="FFFFFF"/>
        <w:spacing w:before="0" w:beforeAutospacing="0" w:after="0" w:afterAutospacing="0"/>
        <w:rPr>
          <w:rFonts w:ascii="Arial" w:hAnsi="Arial" w:cs="Arial"/>
          <w:b/>
          <w:bCs/>
          <w:sz w:val="28"/>
          <w:szCs w:val="28"/>
          <w:bdr w:val="none" w:sz="0" w:space="0" w:color="auto" w:frame="1"/>
        </w:rPr>
      </w:pPr>
      <w:r w:rsidRPr="009F0268">
        <w:rPr>
          <w:rFonts w:ascii="Arial" w:hAnsi="Arial" w:cs="Arial"/>
          <w:b/>
          <w:bCs/>
          <w:sz w:val="28"/>
          <w:szCs w:val="28"/>
          <w:bdr w:val="none" w:sz="0" w:space="0" w:color="auto" w:frame="1"/>
        </w:rPr>
        <w:t>Chicago, IL, USA</w:t>
      </w:r>
    </w:p>
    <w:p w14:paraId="52A8C710" w14:textId="2FE99B49" w:rsidR="00653BDA" w:rsidRDefault="00653BDA" w:rsidP="00653BDA">
      <w:pPr>
        <w:pStyle w:val="xmsonormal"/>
        <w:shd w:val="clear" w:color="auto" w:fill="FFFFFF"/>
        <w:spacing w:before="0" w:beforeAutospacing="0" w:after="0" w:afterAutospacing="0"/>
        <w:rPr>
          <w:rFonts w:ascii="Arial" w:hAnsi="Arial" w:cs="Arial"/>
          <w:b/>
          <w:bCs/>
          <w:color w:val="002868"/>
          <w:sz w:val="22"/>
          <w:szCs w:val="22"/>
          <w:bdr w:val="none" w:sz="0" w:space="0" w:color="auto" w:frame="1"/>
        </w:rPr>
      </w:pPr>
    </w:p>
    <w:p w14:paraId="2FF71DA1" w14:textId="31E1F5E1" w:rsidR="00653BDA" w:rsidRDefault="00653BDA" w:rsidP="00653B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noProof/>
          <w:color w:val="201F1E"/>
          <w:sz w:val="22"/>
          <w:szCs w:val="22"/>
        </w:rPr>
        <w:drawing>
          <wp:inline distT="0" distB="0" distL="0" distR="0" wp14:anchorId="44A275F4" wp14:editId="437582D1">
            <wp:extent cx="1880975" cy="2821463"/>
            <wp:effectExtent l="0" t="0" r="5080" b="0"/>
            <wp:docPr id="2" name="Picture 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7511" cy="2831268"/>
                    </a:xfrm>
                    <a:prstGeom prst="rect">
                      <a:avLst/>
                    </a:prstGeom>
                  </pic:spPr>
                </pic:pic>
              </a:graphicData>
            </a:graphic>
          </wp:inline>
        </w:drawing>
      </w:r>
    </w:p>
    <w:p w14:paraId="3AE6A139" w14:textId="77777777" w:rsidR="00653BDA" w:rsidRDefault="00653BDA" w:rsidP="00653BDA">
      <w:pPr>
        <w:pStyle w:val="xmsonormal"/>
        <w:shd w:val="clear" w:color="auto" w:fill="FFFFFF"/>
        <w:spacing w:before="0" w:beforeAutospacing="0" w:after="0" w:afterAutospacing="0" w:line="253" w:lineRule="atLeast"/>
        <w:rPr>
          <w:rFonts w:ascii="Arial" w:hAnsi="Arial" w:cs="Arial"/>
          <w:color w:val="201F1E"/>
          <w:sz w:val="22"/>
          <w:szCs w:val="22"/>
          <w:bdr w:val="none" w:sz="0" w:space="0" w:color="auto" w:frame="1"/>
        </w:rPr>
      </w:pPr>
    </w:p>
    <w:p w14:paraId="402F5ADC" w14:textId="77777777" w:rsidR="00653BDA" w:rsidRDefault="00653BDA" w:rsidP="00653BDA">
      <w:pPr>
        <w:pStyle w:val="xmsonormal"/>
        <w:shd w:val="clear" w:color="auto" w:fill="FFFFFF"/>
        <w:spacing w:before="0" w:beforeAutospacing="0" w:after="0" w:afterAutospacing="0" w:line="253" w:lineRule="atLeast"/>
        <w:rPr>
          <w:rFonts w:ascii="Arial" w:hAnsi="Arial" w:cs="Arial"/>
          <w:color w:val="201F1E"/>
          <w:sz w:val="22"/>
          <w:szCs w:val="22"/>
          <w:bdr w:val="none" w:sz="0" w:space="0" w:color="auto" w:frame="1"/>
        </w:rPr>
      </w:pPr>
    </w:p>
    <w:p w14:paraId="4A792579" w14:textId="3CC3D782" w:rsidR="00653BDA" w:rsidRPr="00C74D9D" w:rsidRDefault="00653BDA" w:rsidP="00653BDA">
      <w:pPr>
        <w:pStyle w:val="xmsonormal"/>
        <w:shd w:val="clear" w:color="auto" w:fill="FFFFFF"/>
        <w:spacing w:before="0" w:beforeAutospacing="0" w:after="0" w:afterAutospacing="0" w:line="253" w:lineRule="atLeast"/>
        <w:rPr>
          <w:rFonts w:ascii="Calibri" w:hAnsi="Calibri" w:cs="Calibri"/>
          <w:color w:val="201F1E"/>
        </w:rPr>
      </w:pPr>
      <w:r w:rsidRPr="00C74D9D">
        <w:rPr>
          <w:rFonts w:ascii="Arial" w:hAnsi="Arial" w:cs="Arial"/>
          <w:color w:val="201F1E"/>
          <w:bdr w:val="none" w:sz="0" w:space="0" w:color="auto" w:frame="1"/>
        </w:rPr>
        <w:t xml:space="preserve">Cindy is the Managing Partner of the firm’s Chicago office. Cindy joined the firm in 1997, and since that time, she has practiced exclusively </w:t>
      </w:r>
      <w:proofErr w:type="gramStart"/>
      <w:r w:rsidRPr="00C74D9D">
        <w:rPr>
          <w:rFonts w:ascii="Arial" w:hAnsi="Arial" w:cs="Arial"/>
          <w:color w:val="201F1E"/>
          <w:bdr w:val="none" w:sz="0" w:space="0" w:color="auto" w:frame="1"/>
        </w:rPr>
        <w:t>in the area of</w:t>
      </w:r>
      <w:proofErr w:type="gramEnd"/>
      <w:r w:rsidRPr="00C74D9D">
        <w:rPr>
          <w:rFonts w:ascii="Arial" w:hAnsi="Arial" w:cs="Arial"/>
          <w:color w:val="201F1E"/>
          <w:bdr w:val="none" w:sz="0" w:space="0" w:color="auto" w:frame="1"/>
        </w:rPr>
        <w:t xml:space="preserve"> corporate U.S. immigration law. Prior to joining the firm, she focused on international and human rights law as evidenced by her positions at the Interparliamentary Union and the United Nations’ International Labor Organization, both located in Geneva, Switzerland. Cindy currently represents multinational corporate clients in such industries as management and technology consulting, logistics and supply chain, transportation, </w:t>
      </w:r>
      <w:proofErr w:type="gramStart"/>
      <w:r w:rsidRPr="00C74D9D">
        <w:rPr>
          <w:rFonts w:ascii="Arial" w:hAnsi="Arial" w:cs="Arial"/>
          <w:color w:val="201F1E"/>
          <w:bdr w:val="none" w:sz="0" w:space="0" w:color="auto" w:frame="1"/>
        </w:rPr>
        <w:t>pharmaceuticals</w:t>
      </w:r>
      <w:proofErr w:type="gramEnd"/>
      <w:r w:rsidRPr="00C74D9D">
        <w:rPr>
          <w:rFonts w:ascii="Arial" w:hAnsi="Arial" w:cs="Arial"/>
          <w:color w:val="201F1E"/>
          <w:bdr w:val="none" w:sz="0" w:space="0" w:color="auto" w:frame="1"/>
        </w:rPr>
        <w:t xml:space="preserve"> and biotechnology. She advises clients on developing and maintaining successful immigration programs in an evolving environment. Her practice in U.S. corporate immigration law includes nonimmigrant visas, permanent residence, and I-9 and Labor Condition Application (LCA) compliance.</w:t>
      </w:r>
    </w:p>
    <w:p w14:paraId="249F6442" w14:textId="77777777" w:rsidR="00653BDA" w:rsidRPr="00C74D9D" w:rsidRDefault="00653BDA" w:rsidP="00653BDA">
      <w:pPr>
        <w:pStyle w:val="xmsonormal"/>
        <w:shd w:val="clear" w:color="auto" w:fill="FFFFFF"/>
        <w:spacing w:before="0" w:beforeAutospacing="0" w:after="0" w:afterAutospacing="0" w:line="253" w:lineRule="atLeast"/>
        <w:rPr>
          <w:rFonts w:ascii="Calibri" w:hAnsi="Calibri" w:cs="Calibri"/>
          <w:color w:val="201F1E"/>
        </w:rPr>
      </w:pPr>
      <w:r w:rsidRPr="00C74D9D">
        <w:rPr>
          <w:rFonts w:ascii="Arial" w:hAnsi="Arial" w:cs="Arial"/>
          <w:color w:val="201F1E"/>
          <w:bdr w:val="none" w:sz="0" w:space="0" w:color="auto" w:frame="1"/>
        </w:rPr>
        <w:t>Cindy earned her Juris Doctor from American University, Washington College of Law and Bachelor of Arts from Boston University.</w:t>
      </w:r>
    </w:p>
    <w:p w14:paraId="11D5EE87" w14:textId="77777777" w:rsidR="00653BDA" w:rsidRDefault="00653BDA" w:rsidP="00653BD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2DDA477" w14:textId="02A6E28C" w:rsidR="00970507" w:rsidRDefault="00F80AC5"/>
    <w:p w14:paraId="574DC75C" w14:textId="5DE5FE99" w:rsidR="00B34B3C" w:rsidRDefault="00B34B3C"/>
    <w:p w14:paraId="5B650CD2" w14:textId="4EA9BAF1" w:rsidR="00B34B3C" w:rsidRDefault="00B34B3C"/>
    <w:p w14:paraId="6075838B" w14:textId="17445D17" w:rsidR="00B34B3C" w:rsidRDefault="00B34B3C"/>
    <w:p w14:paraId="34B3FCEB" w14:textId="77FA9ABC" w:rsidR="00B34B3C" w:rsidRDefault="00B34B3C"/>
    <w:p w14:paraId="640F168E" w14:textId="31E133F5" w:rsidR="00B34B3C" w:rsidRDefault="00B34B3C"/>
    <w:p w14:paraId="279306D6" w14:textId="4E7A087F" w:rsidR="00B34B3C" w:rsidRDefault="00B34B3C"/>
    <w:p w14:paraId="3AA4D84A" w14:textId="610A54CA" w:rsidR="00B34B3C" w:rsidRDefault="00B34B3C"/>
    <w:p w14:paraId="6463B547" w14:textId="602E5436" w:rsidR="00B34B3C" w:rsidRDefault="00B34B3C"/>
    <w:p w14:paraId="1E35D2B0" w14:textId="58DA3A8C" w:rsidR="00127B25" w:rsidRPr="009F0268" w:rsidRDefault="00DE3795" w:rsidP="007D739A">
      <w:pPr>
        <w:pStyle w:val="paragraph"/>
        <w:spacing w:before="0" w:beforeAutospacing="0" w:after="0" w:afterAutospacing="0"/>
        <w:textAlignment w:val="baseline"/>
        <w:rPr>
          <w:rStyle w:val="normaltextrun"/>
          <w:rFonts w:ascii="Arial" w:hAnsi="Arial" w:cs="Arial"/>
          <w:b/>
          <w:bCs/>
          <w:sz w:val="28"/>
          <w:szCs w:val="28"/>
        </w:rPr>
      </w:pPr>
      <w:r w:rsidRPr="009F0268">
        <w:rPr>
          <w:rStyle w:val="normaltextrun"/>
          <w:rFonts w:ascii="Arial" w:hAnsi="Arial" w:cs="Arial"/>
          <w:b/>
          <w:bCs/>
          <w:sz w:val="28"/>
          <w:szCs w:val="28"/>
        </w:rPr>
        <w:t>Debbie Convery, GMS, SPHR</w:t>
      </w:r>
    </w:p>
    <w:p w14:paraId="4704FDED" w14:textId="4CD48674" w:rsidR="00142DC3" w:rsidRPr="009F0268" w:rsidRDefault="00142DC3" w:rsidP="007D739A">
      <w:pPr>
        <w:pStyle w:val="paragraph"/>
        <w:spacing w:before="0" w:beforeAutospacing="0" w:after="0" w:afterAutospacing="0"/>
        <w:textAlignment w:val="baseline"/>
        <w:rPr>
          <w:rStyle w:val="normaltextrun"/>
          <w:rFonts w:ascii="Arial" w:hAnsi="Arial" w:cs="Arial"/>
          <w:b/>
          <w:bCs/>
          <w:sz w:val="28"/>
          <w:szCs w:val="28"/>
        </w:rPr>
      </w:pPr>
      <w:r w:rsidRPr="009F0268">
        <w:rPr>
          <w:rStyle w:val="normaltextrun"/>
          <w:rFonts w:ascii="Arial" w:hAnsi="Arial" w:cs="Arial"/>
          <w:b/>
          <w:bCs/>
          <w:sz w:val="28"/>
          <w:szCs w:val="28"/>
        </w:rPr>
        <w:t>Director of Global Mobility- Peloton Interactive</w:t>
      </w:r>
    </w:p>
    <w:p w14:paraId="1036ECAE" w14:textId="77777777" w:rsidR="00142DC3" w:rsidRDefault="00142DC3" w:rsidP="007D739A">
      <w:pPr>
        <w:pStyle w:val="paragraph"/>
        <w:spacing w:before="0" w:beforeAutospacing="0" w:after="0" w:afterAutospacing="0"/>
        <w:textAlignment w:val="baseline"/>
        <w:rPr>
          <w:rStyle w:val="normaltextrun"/>
          <w:rFonts w:ascii="Calibri" w:hAnsi="Calibri" w:cs="Calibri"/>
          <w:sz w:val="28"/>
          <w:szCs w:val="28"/>
        </w:rPr>
      </w:pPr>
    </w:p>
    <w:p w14:paraId="660E9DB3" w14:textId="091E289D" w:rsidR="007D739A" w:rsidRDefault="008120E4" w:rsidP="007D739A">
      <w:pPr>
        <w:pStyle w:val="paragraph"/>
        <w:spacing w:before="0" w:beforeAutospacing="0" w:after="0" w:afterAutospacing="0"/>
        <w:textAlignment w:val="baseline"/>
        <w:rPr>
          <w:rFonts w:ascii="Segoe UI" w:hAnsi="Segoe UI" w:cs="Segoe UI"/>
          <w:sz w:val="18"/>
          <w:szCs w:val="18"/>
        </w:rPr>
      </w:pPr>
      <w:r>
        <w:rPr>
          <w:rFonts w:ascii="Calibri" w:hAnsi="Calibri" w:cs="Calibri"/>
          <w:noProof/>
          <w:sz w:val="28"/>
          <w:szCs w:val="28"/>
        </w:rPr>
        <w:drawing>
          <wp:inline distT="0" distB="0" distL="0" distR="0" wp14:anchorId="6508C2A9" wp14:editId="1C6E1D67">
            <wp:extent cx="1866900" cy="2333625"/>
            <wp:effectExtent l="0" t="0" r="0" b="9525"/>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5195" cy="2343994"/>
                    </a:xfrm>
                    <a:prstGeom prst="rect">
                      <a:avLst/>
                    </a:prstGeom>
                  </pic:spPr>
                </pic:pic>
              </a:graphicData>
            </a:graphic>
          </wp:inline>
        </w:drawing>
      </w:r>
      <w:r w:rsidR="007D739A">
        <w:rPr>
          <w:rStyle w:val="normaltextrun"/>
          <w:rFonts w:ascii="Calibri" w:hAnsi="Calibri" w:cs="Calibri"/>
          <w:sz w:val="28"/>
          <w:szCs w:val="28"/>
        </w:rPr>
        <w:t>  </w:t>
      </w:r>
      <w:r w:rsidR="007D739A">
        <w:rPr>
          <w:rStyle w:val="eop"/>
          <w:rFonts w:ascii="Calibri" w:hAnsi="Calibri" w:cs="Calibri"/>
          <w:sz w:val="28"/>
          <w:szCs w:val="28"/>
        </w:rPr>
        <w:t> </w:t>
      </w:r>
    </w:p>
    <w:p w14:paraId="59C4D4E3" w14:textId="77777777" w:rsidR="007D739A" w:rsidRPr="00C74D9D" w:rsidRDefault="007D739A" w:rsidP="007D739A">
      <w:pPr>
        <w:pStyle w:val="paragraph"/>
        <w:spacing w:before="0" w:beforeAutospacing="0" w:after="0" w:afterAutospacing="0"/>
        <w:textAlignment w:val="baseline"/>
        <w:rPr>
          <w:rFonts w:ascii="Arial" w:hAnsi="Arial" w:cs="Arial"/>
        </w:rPr>
      </w:pPr>
      <w:r w:rsidRPr="00C74D9D">
        <w:rPr>
          <w:rStyle w:val="normaltextrun"/>
          <w:rFonts w:ascii="Arial" w:hAnsi="Arial" w:cs="Arial"/>
        </w:rPr>
        <w:t>Debbie graduated from George Fox University with a degree in Management and Organizational Leadership and is a certified Sr. Professional of Human Resources (SPHR) and a Global Mobility Specialist (GMS). Debbie is actively involved in the Mobility community. She is an Advisory </w:t>
      </w:r>
      <w:proofErr w:type="gramStart"/>
      <w:r w:rsidRPr="00C74D9D">
        <w:rPr>
          <w:rStyle w:val="normaltextrun"/>
          <w:rFonts w:ascii="Arial" w:hAnsi="Arial" w:cs="Arial"/>
        </w:rPr>
        <w:t>Board  Member</w:t>
      </w:r>
      <w:proofErr w:type="gramEnd"/>
      <w:r w:rsidRPr="00C74D9D">
        <w:rPr>
          <w:rStyle w:val="normaltextrun"/>
          <w:rFonts w:ascii="Arial" w:hAnsi="Arial" w:cs="Arial"/>
        </w:rPr>
        <w:t> for the Relocation Directors Council and Global Mobility Executive and has served on the Pacific Northwest Relocation Council and the Portland Relocation Council board of directors. Debbie is currently the President of PRC.  </w:t>
      </w:r>
      <w:r w:rsidRPr="00C74D9D">
        <w:rPr>
          <w:rStyle w:val="eop"/>
          <w:rFonts w:ascii="Arial" w:hAnsi="Arial" w:cs="Arial"/>
        </w:rPr>
        <w:t> </w:t>
      </w:r>
    </w:p>
    <w:p w14:paraId="6F27E1C7" w14:textId="77777777" w:rsidR="007D739A" w:rsidRPr="00C74D9D" w:rsidRDefault="007D739A" w:rsidP="007D739A">
      <w:pPr>
        <w:pStyle w:val="paragraph"/>
        <w:spacing w:before="0" w:beforeAutospacing="0" w:after="0" w:afterAutospacing="0"/>
        <w:textAlignment w:val="baseline"/>
        <w:rPr>
          <w:rFonts w:ascii="Arial" w:hAnsi="Arial" w:cs="Arial"/>
        </w:rPr>
      </w:pPr>
      <w:r w:rsidRPr="00C74D9D">
        <w:rPr>
          <w:rStyle w:val="eop"/>
          <w:rFonts w:ascii="Arial" w:hAnsi="Arial" w:cs="Arial"/>
        </w:rPr>
        <w:t> </w:t>
      </w:r>
    </w:p>
    <w:p w14:paraId="680D7CE9" w14:textId="77777777" w:rsidR="007D739A" w:rsidRDefault="007D739A" w:rsidP="007D73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87DECF4" w14:textId="77777777" w:rsidR="007D739A" w:rsidRDefault="007D739A" w:rsidP="007D73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617946" w14:textId="09188A58" w:rsidR="00B34B3C" w:rsidRDefault="00B34B3C"/>
    <w:p w14:paraId="0D800812" w14:textId="03C25390" w:rsidR="00C450A5" w:rsidRDefault="00C450A5"/>
    <w:p w14:paraId="510C778E" w14:textId="66535DEC" w:rsidR="00C450A5" w:rsidRDefault="00C450A5"/>
    <w:p w14:paraId="274710AF" w14:textId="6C57DD44" w:rsidR="00C450A5" w:rsidRDefault="00C450A5"/>
    <w:p w14:paraId="01D075CA" w14:textId="35437211" w:rsidR="00C450A5" w:rsidRDefault="00C450A5"/>
    <w:p w14:paraId="777BCC0B" w14:textId="634FB8FB" w:rsidR="00C450A5" w:rsidRDefault="00C450A5"/>
    <w:p w14:paraId="0478601C" w14:textId="190BCD5E" w:rsidR="00C450A5" w:rsidRDefault="00C450A5"/>
    <w:p w14:paraId="74D255A7" w14:textId="442CE4F3" w:rsidR="00C450A5" w:rsidRDefault="00C450A5"/>
    <w:p w14:paraId="09580CBB" w14:textId="11ED1C3B" w:rsidR="00C450A5" w:rsidRDefault="00C450A5"/>
    <w:p w14:paraId="5060C30C" w14:textId="2B27855E" w:rsidR="00C450A5" w:rsidRDefault="00C450A5"/>
    <w:p w14:paraId="2634311B" w14:textId="0FBC8311" w:rsidR="00C450A5" w:rsidRDefault="00C450A5"/>
    <w:p w14:paraId="6D8AA935" w14:textId="77777777" w:rsidR="005A5060" w:rsidRDefault="004C3010" w:rsidP="005A5060">
      <w:pPr>
        <w:spacing w:after="0"/>
        <w:rPr>
          <w:rFonts w:ascii="Arial" w:hAnsi="Arial" w:cs="Arial"/>
          <w:b/>
          <w:bCs/>
          <w:sz w:val="28"/>
          <w:szCs w:val="28"/>
        </w:rPr>
      </w:pPr>
      <w:r w:rsidRPr="005A5060">
        <w:rPr>
          <w:rFonts w:ascii="Arial" w:hAnsi="Arial" w:cs="Arial"/>
          <w:b/>
          <w:bCs/>
          <w:sz w:val="28"/>
          <w:szCs w:val="28"/>
        </w:rPr>
        <w:t>Chris</w:t>
      </w:r>
      <w:r w:rsidR="005A5060" w:rsidRPr="005A5060">
        <w:rPr>
          <w:rFonts w:ascii="Arial" w:hAnsi="Arial" w:cs="Arial"/>
          <w:b/>
          <w:bCs/>
          <w:sz w:val="28"/>
          <w:szCs w:val="28"/>
        </w:rPr>
        <w:t>topher Chalk</w:t>
      </w:r>
    </w:p>
    <w:p w14:paraId="3237BEFA" w14:textId="0CECA535" w:rsidR="004C3010" w:rsidRPr="004C3010" w:rsidRDefault="004C3010" w:rsidP="005A5060">
      <w:pPr>
        <w:spacing w:after="0"/>
        <w:rPr>
          <w:rFonts w:ascii="Arial" w:hAnsi="Arial" w:cs="Arial"/>
          <w:b/>
          <w:bCs/>
          <w:sz w:val="28"/>
          <w:szCs w:val="28"/>
        </w:rPr>
      </w:pPr>
      <w:r w:rsidRPr="004C3010">
        <w:rPr>
          <w:rFonts w:ascii="Arial" w:hAnsi="Arial" w:cs="Arial"/>
          <w:b/>
          <w:bCs/>
          <w:sz w:val="28"/>
          <w:szCs w:val="28"/>
        </w:rPr>
        <w:t>Global Mobility Manager- Coca Cola</w:t>
      </w:r>
    </w:p>
    <w:p w14:paraId="0264677C" w14:textId="75C2D9B2" w:rsidR="00040675" w:rsidRDefault="00040675">
      <w:r>
        <w:rPr>
          <w:noProof/>
        </w:rPr>
        <w:drawing>
          <wp:inline distT="0" distB="0" distL="0" distR="0" wp14:anchorId="4F266578" wp14:editId="48209EA2">
            <wp:extent cx="1985963" cy="2257425"/>
            <wp:effectExtent l="0" t="0" r="0" b="0"/>
            <wp:docPr id="4" name="Picture 4" descr="A picture containing person, person, necktie,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necktie, sui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92597" cy="2264966"/>
                    </a:xfrm>
                    <a:prstGeom prst="rect">
                      <a:avLst/>
                    </a:prstGeom>
                  </pic:spPr>
                </pic:pic>
              </a:graphicData>
            </a:graphic>
          </wp:inline>
        </w:drawing>
      </w:r>
    </w:p>
    <w:p w14:paraId="1C77442D" w14:textId="4FA03204" w:rsidR="004C3010" w:rsidRDefault="004C3010">
      <w:pPr>
        <w:rPr>
          <w:rFonts w:ascii="Arial" w:hAnsi="Arial" w:cs="Arial"/>
          <w:sz w:val="24"/>
          <w:szCs w:val="24"/>
          <w:shd w:val="clear" w:color="auto" w:fill="FFFFFF"/>
        </w:rPr>
      </w:pPr>
      <w:r w:rsidRPr="004C3010">
        <w:rPr>
          <w:rFonts w:ascii="Arial" w:hAnsi="Arial" w:cs="Arial"/>
          <w:sz w:val="24"/>
          <w:szCs w:val="24"/>
          <w:shd w:val="clear" w:color="auto" w:fill="FFFFFF"/>
        </w:rPr>
        <w:t>Chris has a rich history in the global mobility industry, having been on both the partner and corporate side of the table.  His career has taken him in many directions, from business development, mortgage services, and onto companies like Doosan, Siemens, and now Coca-Cola.  As the Global Mobility Manager, he leads the Global Mobility Account Manager Team for all cross-border activity, and the Global Mobility systems and business intelligence team.</w:t>
      </w:r>
    </w:p>
    <w:p w14:paraId="4FABA04A" w14:textId="063112C0" w:rsidR="00F80AC5" w:rsidRDefault="00F80AC5">
      <w:pPr>
        <w:rPr>
          <w:rFonts w:ascii="Arial" w:hAnsi="Arial" w:cs="Arial"/>
          <w:sz w:val="24"/>
          <w:szCs w:val="24"/>
          <w:shd w:val="clear" w:color="auto" w:fill="FFFFFF"/>
        </w:rPr>
      </w:pPr>
    </w:p>
    <w:p w14:paraId="23A8F764" w14:textId="24276E2D" w:rsidR="00F80AC5" w:rsidRDefault="00F80AC5">
      <w:pPr>
        <w:rPr>
          <w:rFonts w:ascii="Arial" w:hAnsi="Arial" w:cs="Arial"/>
          <w:sz w:val="24"/>
          <w:szCs w:val="24"/>
          <w:shd w:val="clear" w:color="auto" w:fill="FFFFFF"/>
        </w:rPr>
      </w:pPr>
    </w:p>
    <w:p w14:paraId="17BA8CB1" w14:textId="6AB41BB2" w:rsidR="00F80AC5" w:rsidRDefault="00F80AC5">
      <w:pPr>
        <w:rPr>
          <w:rFonts w:ascii="Arial" w:hAnsi="Arial" w:cs="Arial"/>
          <w:sz w:val="24"/>
          <w:szCs w:val="24"/>
          <w:shd w:val="clear" w:color="auto" w:fill="FFFFFF"/>
        </w:rPr>
      </w:pPr>
    </w:p>
    <w:p w14:paraId="1A975AC0" w14:textId="3B813E7C" w:rsidR="00F80AC5" w:rsidRDefault="00F80AC5">
      <w:pPr>
        <w:rPr>
          <w:rFonts w:ascii="Arial" w:hAnsi="Arial" w:cs="Arial"/>
          <w:sz w:val="24"/>
          <w:szCs w:val="24"/>
          <w:shd w:val="clear" w:color="auto" w:fill="FFFFFF"/>
        </w:rPr>
      </w:pPr>
    </w:p>
    <w:p w14:paraId="6846E081" w14:textId="021F9D51" w:rsidR="00F80AC5" w:rsidRDefault="00F80AC5">
      <w:pPr>
        <w:rPr>
          <w:rFonts w:ascii="Arial" w:hAnsi="Arial" w:cs="Arial"/>
          <w:sz w:val="24"/>
          <w:szCs w:val="24"/>
          <w:shd w:val="clear" w:color="auto" w:fill="FFFFFF"/>
        </w:rPr>
      </w:pPr>
    </w:p>
    <w:p w14:paraId="11E2E7D9" w14:textId="48E524E2" w:rsidR="00F80AC5" w:rsidRDefault="00F80AC5">
      <w:pPr>
        <w:rPr>
          <w:rFonts w:ascii="Arial" w:hAnsi="Arial" w:cs="Arial"/>
          <w:sz w:val="24"/>
          <w:szCs w:val="24"/>
          <w:shd w:val="clear" w:color="auto" w:fill="FFFFFF"/>
        </w:rPr>
      </w:pPr>
    </w:p>
    <w:p w14:paraId="19C4D3A9" w14:textId="2EF8C0E7" w:rsidR="00F80AC5" w:rsidRDefault="00F80AC5">
      <w:pPr>
        <w:rPr>
          <w:rFonts w:ascii="Arial" w:hAnsi="Arial" w:cs="Arial"/>
          <w:sz w:val="24"/>
          <w:szCs w:val="24"/>
          <w:shd w:val="clear" w:color="auto" w:fill="FFFFFF"/>
        </w:rPr>
      </w:pPr>
    </w:p>
    <w:p w14:paraId="180D34D6" w14:textId="4DB0C431" w:rsidR="00F80AC5" w:rsidRDefault="00F80AC5">
      <w:pPr>
        <w:rPr>
          <w:rFonts w:ascii="Arial" w:hAnsi="Arial" w:cs="Arial"/>
          <w:sz w:val="24"/>
          <w:szCs w:val="24"/>
          <w:shd w:val="clear" w:color="auto" w:fill="FFFFFF"/>
        </w:rPr>
      </w:pPr>
    </w:p>
    <w:p w14:paraId="11636C76" w14:textId="2E44AA7C" w:rsidR="00F80AC5" w:rsidRDefault="00F80AC5">
      <w:pPr>
        <w:rPr>
          <w:rFonts w:ascii="Arial" w:hAnsi="Arial" w:cs="Arial"/>
          <w:sz w:val="24"/>
          <w:szCs w:val="24"/>
          <w:shd w:val="clear" w:color="auto" w:fill="FFFFFF"/>
        </w:rPr>
      </w:pPr>
    </w:p>
    <w:p w14:paraId="1B4D12B1" w14:textId="76D2DA41" w:rsidR="00F80AC5" w:rsidRDefault="00F80AC5">
      <w:pPr>
        <w:rPr>
          <w:rFonts w:ascii="Arial" w:hAnsi="Arial" w:cs="Arial"/>
          <w:sz w:val="24"/>
          <w:szCs w:val="24"/>
          <w:shd w:val="clear" w:color="auto" w:fill="FFFFFF"/>
        </w:rPr>
      </w:pPr>
    </w:p>
    <w:p w14:paraId="120BD42C" w14:textId="6AD74677" w:rsidR="00F80AC5" w:rsidRDefault="00F80AC5">
      <w:pPr>
        <w:rPr>
          <w:rFonts w:ascii="Arial" w:hAnsi="Arial" w:cs="Arial"/>
          <w:sz w:val="24"/>
          <w:szCs w:val="24"/>
          <w:shd w:val="clear" w:color="auto" w:fill="FFFFFF"/>
        </w:rPr>
      </w:pPr>
    </w:p>
    <w:p w14:paraId="5FB7430E" w14:textId="14946BCC" w:rsidR="00F80AC5" w:rsidRDefault="00F80AC5">
      <w:pPr>
        <w:rPr>
          <w:rFonts w:ascii="Arial" w:hAnsi="Arial" w:cs="Arial"/>
          <w:sz w:val="24"/>
          <w:szCs w:val="24"/>
          <w:shd w:val="clear" w:color="auto" w:fill="FFFFFF"/>
        </w:rPr>
      </w:pPr>
    </w:p>
    <w:p w14:paraId="1CF82051" w14:textId="2686DD2B" w:rsidR="00F80AC5" w:rsidRPr="00F80AC5" w:rsidRDefault="00F80AC5" w:rsidP="00F80AC5">
      <w:pPr>
        <w:pStyle w:val="paragraph"/>
        <w:spacing w:before="0" w:beforeAutospacing="0" w:after="0" w:afterAutospacing="0"/>
        <w:textAlignment w:val="baseline"/>
        <w:rPr>
          <w:rStyle w:val="normaltextrun"/>
          <w:rFonts w:ascii="Arial" w:hAnsi="Arial" w:cs="Arial"/>
          <w:b/>
          <w:bCs/>
          <w:sz w:val="28"/>
          <w:szCs w:val="28"/>
        </w:rPr>
      </w:pPr>
      <w:r w:rsidRPr="00F80AC5">
        <w:rPr>
          <w:rStyle w:val="normaltextrun"/>
          <w:rFonts w:ascii="Arial" w:hAnsi="Arial" w:cs="Arial"/>
          <w:b/>
          <w:bCs/>
          <w:sz w:val="28"/>
          <w:szCs w:val="28"/>
        </w:rPr>
        <w:lastRenderedPageBreak/>
        <w:t>William Taylor</w:t>
      </w:r>
    </w:p>
    <w:p w14:paraId="1EDF8A7F" w14:textId="64881392" w:rsidR="00F80AC5" w:rsidRPr="00F80AC5" w:rsidRDefault="00F80AC5" w:rsidP="00F80AC5">
      <w:pPr>
        <w:pStyle w:val="paragraph"/>
        <w:spacing w:before="0" w:beforeAutospacing="0" w:after="0" w:afterAutospacing="0"/>
        <w:textAlignment w:val="baseline"/>
        <w:rPr>
          <w:rStyle w:val="normaltextrun"/>
          <w:rFonts w:ascii="Arial" w:hAnsi="Arial" w:cs="Arial"/>
          <w:b/>
          <w:bCs/>
          <w:sz w:val="28"/>
          <w:szCs w:val="28"/>
        </w:rPr>
      </w:pPr>
      <w:r w:rsidRPr="00F80AC5">
        <w:rPr>
          <w:rStyle w:val="normaltextrun"/>
          <w:rFonts w:ascii="Arial" w:hAnsi="Arial" w:cs="Arial"/>
          <w:b/>
          <w:bCs/>
          <w:sz w:val="28"/>
          <w:szCs w:val="28"/>
        </w:rPr>
        <w:t xml:space="preserve">Head of Partnerships, </w:t>
      </w:r>
      <w:proofErr w:type="spellStart"/>
      <w:r w:rsidRPr="00F80AC5">
        <w:rPr>
          <w:rStyle w:val="normaltextrun"/>
          <w:rFonts w:ascii="Arial" w:hAnsi="Arial" w:cs="Arial"/>
          <w:b/>
          <w:bCs/>
          <w:sz w:val="28"/>
          <w:szCs w:val="28"/>
        </w:rPr>
        <w:t>Relocity</w:t>
      </w:r>
      <w:proofErr w:type="spellEnd"/>
    </w:p>
    <w:p w14:paraId="73E870E0" w14:textId="77BFB501" w:rsidR="00F80AC5" w:rsidRDefault="00F80AC5">
      <w:pPr>
        <w:rPr>
          <w:rFonts w:ascii="Arial" w:hAnsi="Arial" w:cs="Arial"/>
          <w:sz w:val="24"/>
          <w:szCs w:val="24"/>
          <w:shd w:val="clear" w:color="auto" w:fill="FFFFFF"/>
        </w:rPr>
      </w:pPr>
      <w:r>
        <w:rPr>
          <w:rFonts w:ascii="Arial" w:hAnsi="Arial" w:cs="Arial"/>
          <w:noProof/>
          <w:sz w:val="24"/>
          <w:szCs w:val="24"/>
          <w:shd w:val="clear" w:color="auto" w:fill="FFFFFF"/>
        </w:rPr>
        <w:drawing>
          <wp:inline distT="0" distB="0" distL="0" distR="0" wp14:anchorId="108FE7DE" wp14:editId="2ED20F9F">
            <wp:extent cx="1828800" cy="2744789"/>
            <wp:effectExtent l="0" t="0" r="0" b="0"/>
            <wp:docPr id="5" name="Picture 5"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2744789"/>
                    </a:xfrm>
                    <a:prstGeom prst="rect">
                      <a:avLst/>
                    </a:prstGeom>
                  </pic:spPr>
                </pic:pic>
              </a:graphicData>
            </a:graphic>
          </wp:inline>
        </w:drawing>
      </w:r>
    </w:p>
    <w:p w14:paraId="11929334" w14:textId="3F25F613" w:rsidR="00F80AC5" w:rsidRDefault="00F80AC5">
      <w:pPr>
        <w:rPr>
          <w:rFonts w:ascii="Arial" w:hAnsi="Arial" w:cs="Arial"/>
          <w:sz w:val="24"/>
          <w:szCs w:val="24"/>
          <w:shd w:val="clear" w:color="auto" w:fill="FFFFFF"/>
        </w:rPr>
      </w:pPr>
    </w:p>
    <w:p w14:paraId="79D72DD8" w14:textId="77777777" w:rsidR="00F80AC5" w:rsidRPr="00F80AC5" w:rsidRDefault="00F80AC5" w:rsidP="00F80AC5">
      <w:pPr>
        <w:widowControl w:val="0"/>
        <w:autoSpaceDE w:val="0"/>
        <w:autoSpaceDN w:val="0"/>
        <w:adjustRightInd w:val="0"/>
        <w:spacing w:after="0" w:line="240" w:lineRule="auto"/>
        <w:jc w:val="both"/>
        <w:rPr>
          <w:rStyle w:val="normaltextrun"/>
          <w:rFonts w:ascii="Arial" w:eastAsia="Times New Roman" w:hAnsi="Arial" w:cs="Arial"/>
          <w:sz w:val="24"/>
          <w:szCs w:val="24"/>
        </w:rPr>
      </w:pPr>
      <w:r w:rsidRPr="00F80AC5">
        <w:rPr>
          <w:rStyle w:val="normaltextrun"/>
          <w:rFonts w:ascii="Arial" w:eastAsia="Times New Roman" w:hAnsi="Arial" w:cs="Arial"/>
          <w:sz w:val="24"/>
          <w:szCs w:val="24"/>
        </w:rPr>
        <w:t xml:space="preserve">William Taylor is Head of Partnerships at </w:t>
      </w:r>
      <w:proofErr w:type="spellStart"/>
      <w:r w:rsidRPr="00F80AC5">
        <w:rPr>
          <w:rStyle w:val="normaltextrun"/>
          <w:rFonts w:ascii="Arial" w:eastAsia="Times New Roman" w:hAnsi="Arial" w:cs="Arial"/>
          <w:sz w:val="24"/>
          <w:szCs w:val="24"/>
        </w:rPr>
        <w:t>Relocity</w:t>
      </w:r>
      <w:proofErr w:type="spellEnd"/>
      <w:r w:rsidRPr="00F80AC5">
        <w:rPr>
          <w:rStyle w:val="normaltextrun"/>
          <w:rFonts w:ascii="Arial" w:eastAsia="Times New Roman" w:hAnsi="Arial" w:cs="Arial"/>
          <w:sz w:val="24"/>
          <w:szCs w:val="24"/>
        </w:rPr>
        <w:t xml:space="preserve">, a technology company that is revolutionizing destination services and enhancing the employee experience. He has over 20 years of experience in Global Mobility, having held leadership roles on both the corporate and supplier side of the </w:t>
      </w:r>
      <w:proofErr w:type="gramStart"/>
      <w:r w:rsidRPr="00F80AC5">
        <w:rPr>
          <w:rStyle w:val="normaltextrun"/>
          <w:rFonts w:ascii="Arial" w:eastAsia="Times New Roman" w:hAnsi="Arial" w:cs="Arial"/>
          <w:sz w:val="24"/>
          <w:szCs w:val="24"/>
        </w:rPr>
        <w:t>industry</w:t>
      </w:r>
      <w:proofErr w:type="gramEnd"/>
    </w:p>
    <w:p w14:paraId="4F06AD8E" w14:textId="77777777" w:rsidR="00F80AC5" w:rsidRPr="00F80AC5" w:rsidRDefault="00F80AC5" w:rsidP="00F80AC5">
      <w:pPr>
        <w:widowControl w:val="0"/>
        <w:autoSpaceDE w:val="0"/>
        <w:autoSpaceDN w:val="0"/>
        <w:adjustRightInd w:val="0"/>
        <w:spacing w:after="0" w:line="240" w:lineRule="auto"/>
        <w:jc w:val="both"/>
        <w:rPr>
          <w:rStyle w:val="normaltextrun"/>
          <w:rFonts w:ascii="Arial" w:eastAsia="Times New Roman" w:hAnsi="Arial" w:cs="Arial"/>
          <w:sz w:val="24"/>
          <w:szCs w:val="24"/>
        </w:rPr>
      </w:pPr>
    </w:p>
    <w:p w14:paraId="4E3D049D" w14:textId="77777777" w:rsidR="00F80AC5" w:rsidRPr="00F80AC5" w:rsidRDefault="00F80AC5" w:rsidP="00F80AC5">
      <w:pPr>
        <w:widowControl w:val="0"/>
        <w:autoSpaceDE w:val="0"/>
        <w:autoSpaceDN w:val="0"/>
        <w:adjustRightInd w:val="0"/>
        <w:spacing w:after="0" w:line="240" w:lineRule="auto"/>
        <w:jc w:val="both"/>
        <w:rPr>
          <w:rStyle w:val="normaltextrun"/>
          <w:rFonts w:ascii="Arial" w:eastAsia="Times New Roman" w:hAnsi="Arial" w:cs="Arial"/>
          <w:sz w:val="24"/>
          <w:szCs w:val="24"/>
        </w:rPr>
      </w:pPr>
      <w:r w:rsidRPr="00F80AC5">
        <w:rPr>
          <w:rStyle w:val="normaltextrun"/>
          <w:rFonts w:ascii="Arial" w:eastAsia="Times New Roman" w:hAnsi="Arial" w:cs="Arial"/>
          <w:sz w:val="24"/>
          <w:szCs w:val="24"/>
        </w:rPr>
        <w:t xml:space="preserve">Prior to joining </w:t>
      </w:r>
      <w:proofErr w:type="spellStart"/>
      <w:r w:rsidRPr="00F80AC5">
        <w:rPr>
          <w:rStyle w:val="normaltextrun"/>
          <w:rFonts w:ascii="Arial" w:eastAsia="Times New Roman" w:hAnsi="Arial" w:cs="Arial"/>
          <w:sz w:val="24"/>
          <w:szCs w:val="24"/>
        </w:rPr>
        <w:t>Relocity</w:t>
      </w:r>
      <w:proofErr w:type="spellEnd"/>
      <w:r w:rsidRPr="00F80AC5">
        <w:rPr>
          <w:rStyle w:val="normaltextrun"/>
          <w:rFonts w:ascii="Arial" w:eastAsia="Times New Roman" w:hAnsi="Arial" w:cs="Arial"/>
          <w:sz w:val="24"/>
          <w:szCs w:val="24"/>
        </w:rPr>
        <w:t>, William was Head of Global Mobility at Adobe.  He is a licensed immigration attorney and practiced law at a distinguished, global immigration firm.</w:t>
      </w:r>
    </w:p>
    <w:p w14:paraId="15E6E7AF" w14:textId="77777777" w:rsidR="00F80AC5" w:rsidRPr="00F80AC5" w:rsidRDefault="00F80AC5" w:rsidP="00F80AC5">
      <w:pPr>
        <w:widowControl w:val="0"/>
        <w:autoSpaceDE w:val="0"/>
        <w:autoSpaceDN w:val="0"/>
        <w:adjustRightInd w:val="0"/>
        <w:spacing w:after="0" w:line="240" w:lineRule="auto"/>
        <w:jc w:val="both"/>
        <w:rPr>
          <w:rStyle w:val="normaltextrun"/>
          <w:rFonts w:ascii="Arial" w:eastAsia="Times New Roman" w:hAnsi="Arial" w:cs="Arial"/>
          <w:sz w:val="24"/>
          <w:szCs w:val="24"/>
        </w:rPr>
      </w:pPr>
    </w:p>
    <w:p w14:paraId="5652E696" w14:textId="77777777" w:rsidR="00F80AC5" w:rsidRPr="00F80AC5" w:rsidRDefault="00F80AC5" w:rsidP="00F80AC5">
      <w:pPr>
        <w:spacing w:after="0" w:line="240" w:lineRule="auto"/>
        <w:jc w:val="both"/>
        <w:rPr>
          <w:rStyle w:val="normaltextrun"/>
          <w:rFonts w:ascii="Arial" w:eastAsia="Times New Roman" w:hAnsi="Arial" w:cs="Arial"/>
          <w:sz w:val="24"/>
          <w:szCs w:val="24"/>
        </w:rPr>
      </w:pPr>
      <w:r w:rsidRPr="00F80AC5">
        <w:rPr>
          <w:rStyle w:val="normaltextrun"/>
          <w:rFonts w:ascii="Arial" w:eastAsia="Times New Roman" w:hAnsi="Arial" w:cs="Arial"/>
          <w:sz w:val="24"/>
          <w:szCs w:val="24"/>
        </w:rPr>
        <w:t>William served as President, Bay Area Mobility Management (BAMM) from 2016-2017, and served on the BAMM Board for eight years. He is a well-recognized leader in the Global Mobility industry and a frequent speaker at industry events, including Worldwide ERC, American Immigration Lawyers Association (AILA), Atlas Forum, Forum for Expatriate Management, Bay Area Mobility Management, HR West (NCHRA), and many regional Global Mobility organizations.  William has been recognized for his contributions to the industry with a Meritorious Service Award from the Worldwide ERC.</w:t>
      </w:r>
    </w:p>
    <w:p w14:paraId="2E5E1BFB" w14:textId="77777777" w:rsidR="00F80AC5" w:rsidRPr="004C3010" w:rsidRDefault="00F80AC5">
      <w:pPr>
        <w:rPr>
          <w:rFonts w:ascii="Arial" w:hAnsi="Arial" w:cs="Arial"/>
          <w:sz w:val="24"/>
          <w:szCs w:val="24"/>
        </w:rPr>
      </w:pPr>
    </w:p>
    <w:sectPr w:rsidR="00F80AC5" w:rsidRPr="004C3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B1"/>
    <w:rsid w:val="00040675"/>
    <w:rsid w:val="00127B25"/>
    <w:rsid w:val="00142DC3"/>
    <w:rsid w:val="002C2704"/>
    <w:rsid w:val="004C3010"/>
    <w:rsid w:val="004F1612"/>
    <w:rsid w:val="005A5060"/>
    <w:rsid w:val="00653BDA"/>
    <w:rsid w:val="00761CB1"/>
    <w:rsid w:val="007B70D0"/>
    <w:rsid w:val="007D739A"/>
    <w:rsid w:val="008120E4"/>
    <w:rsid w:val="009F0268"/>
    <w:rsid w:val="00B34B3C"/>
    <w:rsid w:val="00C450A5"/>
    <w:rsid w:val="00C74D9D"/>
    <w:rsid w:val="00DE3795"/>
    <w:rsid w:val="00F8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A961"/>
  <w15:chartTrackingRefBased/>
  <w15:docId w15:val="{76E3647D-EACD-42B1-B59D-86C1F7DB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3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D7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739A"/>
  </w:style>
  <w:style w:type="character" w:customStyle="1" w:styleId="eop">
    <w:name w:val="eop"/>
    <w:basedOn w:val="DefaultParagraphFont"/>
    <w:rsid w:val="007D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256570">
      <w:bodyDiv w:val="1"/>
      <w:marLeft w:val="0"/>
      <w:marRight w:val="0"/>
      <w:marTop w:val="0"/>
      <w:marBottom w:val="0"/>
      <w:divBdr>
        <w:top w:val="none" w:sz="0" w:space="0" w:color="auto"/>
        <w:left w:val="none" w:sz="0" w:space="0" w:color="auto"/>
        <w:bottom w:val="none" w:sz="0" w:space="0" w:color="auto"/>
        <w:right w:val="none" w:sz="0" w:space="0" w:color="auto"/>
      </w:divBdr>
    </w:div>
    <w:div w:id="714475829">
      <w:bodyDiv w:val="1"/>
      <w:marLeft w:val="0"/>
      <w:marRight w:val="0"/>
      <w:marTop w:val="0"/>
      <w:marBottom w:val="0"/>
      <w:divBdr>
        <w:top w:val="none" w:sz="0" w:space="0" w:color="auto"/>
        <w:left w:val="none" w:sz="0" w:space="0" w:color="auto"/>
        <w:bottom w:val="none" w:sz="0" w:space="0" w:color="auto"/>
        <w:right w:val="none" w:sz="0" w:space="0" w:color="auto"/>
      </w:divBdr>
      <w:divsChild>
        <w:div w:id="727804442">
          <w:marLeft w:val="0"/>
          <w:marRight w:val="0"/>
          <w:marTop w:val="0"/>
          <w:marBottom w:val="0"/>
          <w:divBdr>
            <w:top w:val="none" w:sz="0" w:space="0" w:color="auto"/>
            <w:left w:val="none" w:sz="0" w:space="0" w:color="auto"/>
            <w:bottom w:val="none" w:sz="0" w:space="0" w:color="auto"/>
            <w:right w:val="none" w:sz="0" w:space="0" w:color="auto"/>
          </w:divBdr>
        </w:div>
        <w:div w:id="82075862">
          <w:marLeft w:val="0"/>
          <w:marRight w:val="0"/>
          <w:marTop w:val="0"/>
          <w:marBottom w:val="0"/>
          <w:divBdr>
            <w:top w:val="none" w:sz="0" w:space="0" w:color="auto"/>
            <w:left w:val="none" w:sz="0" w:space="0" w:color="auto"/>
            <w:bottom w:val="none" w:sz="0" w:space="0" w:color="auto"/>
            <w:right w:val="none" w:sz="0" w:space="0" w:color="auto"/>
          </w:divBdr>
        </w:div>
        <w:div w:id="504242983">
          <w:marLeft w:val="0"/>
          <w:marRight w:val="0"/>
          <w:marTop w:val="0"/>
          <w:marBottom w:val="0"/>
          <w:divBdr>
            <w:top w:val="none" w:sz="0" w:space="0" w:color="auto"/>
            <w:left w:val="none" w:sz="0" w:space="0" w:color="auto"/>
            <w:bottom w:val="none" w:sz="0" w:space="0" w:color="auto"/>
            <w:right w:val="none" w:sz="0" w:space="0" w:color="auto"/>
          </w:divBdr>
        </w:div>
        <w:div w:id="327946614">
          <w:marLeft w:val="0"/>
          <w:marRight w:val="0"/>
          <w:marTop w:val="0"/>
          <w:marBottom w:val="0"/>
          <w:divBdr>
            <w:top w:val="none" w:sz="0" w:space="0" w:color="auto"/>
            <w:left w:val="none" w:sz="0" w:space="0" w:color="auto"/>
            <w:bottom w:val="none" w:sz="0" w:space="0" w:color="auto"/>
            <w:right w:val="none" w:sz="0" w:space="0" w:color="auto"/>
          </w:divBdr>
        </w:div>
        <w:div w:id="1666934341">
          <w:marLeft w:val="0"/>
          <w:marRight w:val="0"/>
          <w:marTop w:val="0"/>
          <w:marBottom w:val="0"/>
          <w:divBdr>
            <w:top w:val="none" w:sz="0" w:space="0" w:color="auto"/>
            <w:left w:val="none" w:sz="0" w:space="0" w:color="auto"/>
            <w:bottom w:val="none" w:sz="0" w:space="0" w:color="auto"/>
            <w:right w:val="none" w:sz="0" w:space="0" w:color="auto"/>
          </w:divBdr>
        </w:div>
        <w:div w:id="40985852">
          <w:marLeft w:val="0"/>
          <w:marRight w:val="0"/>
          <w:marTop w:val="0"/>
          <w:marBottom w:val="0"/>
          <w:divBdr>
            <w:top w:val="none" w:sz="0" w:space="0" w:color="auto"/>
            <w:left w:val="none" w:sz="0" w:space="0" w:color="auto"/>
            <w:bottom w:val="none" w:sz="0" w:space="0" w:color="auto"/>
            <w:right w:val="none" w:sz="0" w:space="0" w:color="auto"/>
          </w:divBdr>
        </w:div>
      </w:divsChild>
    </w:div>
    <w:div w:id="13235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4C0C8-522B-4828-977F-0B85F38C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Robertson</dc:creator>
  <cp:keywords/>
  <dc:description/>
  <cp:lastModifiedBy>Melanie Robertson</cp:lastModifiedBy>
  <cp:revision>16</cp:revision>
  <dcterms:created xsi:type="dcterms:W3CDTF">2021-06-18T22:27:00Z</dcterms:created>
  <dcterms:modified xsi:type="dcterms:W3CDTF">2021-07-08T15:11:00Z</dcterms:modified>
</cp:coreProperties>
</file>